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 организации событий и протокольных мероприятий на предприятиях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DF1E10" w:rsidR="00A77598" w:rsidRPr="008B0D3C" w:rsidRDefault="008B0D3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C022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C022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C022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C022C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5C022C">
              <w:rPr>
                <w:rFonts w:ascii="Times New Roman" w:hAnsi="Times New Roman" w:cs="Times New Roman"/>
                <w:sz w:val="20"/>
                <w:szCs w:val="20"/>
              </w:rPr>
              <w:t>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92A7F5" w:rsidR="004475DA" w:rsidRPr="008B0D3C" w:rsidRDefault="008B0D3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AD0AC2" w14:textId="77777777" w:rsidR="005C02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75864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_Toc201675864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3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1F827AB0" w14:textId="77777777" w:rsidR="005C022C" w:rsidRDefault="00106C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65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_Toc201675865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3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6BA96CFB" w14:textId="77777777" w:rsidR="005C022C" w:rsidRDefault="00106C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66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_Toc201675866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3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5DC6B81E" w14:textId="77777777" w:rsidR="005C022C" w:rsidRDefault="00106C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67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_Toc201675867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3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2B923622" w14:textId="77777777" w:rsidR="005C022C" w:rsidRDefault="00106C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68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_Toc201675868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6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23338B06" w14:textId="77777777" w:rsidR="005C022C" w:rsidRDefault="00106C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69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_Toc201675869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6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0B692266" w14:textId="77777777" w:rsidR="005C022C" w:rsidRDefault="00106C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0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_Toc201675870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7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5B5965E4" w14:textId="77777777" w:rsidR="005C022C" w:rsidRDefault="00106C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1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_Toc201675871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7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0FA6B692" w14:textId="77777777" w:rsidR="005C022C" w:rsidRDefault="00106C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2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_Toc201675872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8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09B6B13F" w14:textId="77777777" w:rsidR="005C022C" w:rsidRDefault="00106C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3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_Toc201675873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9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40BA65D3" w14:textId="77777777" w:rsidR="005C022C" w:rsidRDefault="00106C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4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_Toc201675874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10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49E1225F" w14:textId="77777777" w:rsidR="005C022C" w:rsidRDefault="00106C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5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_Toc201675875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12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5CF084BB" w14:textId="77777777" w:rsidR="005C022C" w:rsidRDefault="00106C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6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_Toc201675876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12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1220DB32" w14:textId="77777777" w:rsidR="005C022C" w:rsidRDefault="00106C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7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_Toc201675877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12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1185B7CD" w14:textId="77777777" w:rsidR="005C022C" w:rsidRDefault="00106C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8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_Toc201675878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12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51E8F482" w14:textId="77777777" w:rsidR="005C022C" w:rsidRDefault="00106C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79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_Toc201675879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12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70F9128A" w14:textId="77777777" w:rsidR="005C022C" w:rsidRDefault="00106C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80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_Toc201675880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12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1E4926E1" w14:textId="77777777" w:rsidR="005C022C" w:rsidRDefault="00106C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75881" w:history="1">
            <w:r w:rsidR="005C022C" w:rsidRPr="008763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C022C">
              <w:rPr>
                <w:noProof/>
                <w:webHidden/>
              </w:rPr>
              <w:tab/>
            </w:r>
            <w:r w:rsidR="005C022C">
              <w:rPr>
                <w:noProof/>
                <w:webHidden/>
              </w:rPr>
              <w:fldChar w:fldCharType="begin"/>
            </w:r>
            <w:r w:rsidR="005C022C">
              <w:rPr>
                <w:noProof/>
                <w:webHidden/>
              </w:rPr>
              <w:instrText xml:space="preserve"> PAGEREF _Toc201675881 \h </w:instrText>
            </w:r>
            <w:r w:rsidR="005C022C">
              <w:rPr>
                <w:noProof/>
                <w:webHidden/>
              </w:rPr>
            </w:r>
            <w:r w:rsidR="005C022C">
              <w:rPr>
                <w:noProof/>
                <w:webHidden/>
              </w:rPr>
              <w:fldChar w:fldCharType="separate"/>
            </w:r>
            <w:r w:rsidR="005C022C">
              <w:rPr>
                <w:noProof/>
                <w:webHidden/>
              </w:rPr>
              <w:t>12</w:t>
            </w:r>
            <w:r w:rsidR="005C022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75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системных знаний о сущности и специфике менеджмента организации событий и протокольных мероприятий на предприятиях гостеприимства и общественного питания, технологиях организации и поведения событий различного типа, современных подходах к формированию и предоставлению услуг, соответствующих требованиям потребителя.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75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Менеджмент организации событий и протокольных мероприятий на предприятиях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75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C022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C02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C022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C022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022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C022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C022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C022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C022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C02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C022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C022C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C022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lang w:bidi="ru-RU"/>
              </w:rPr>
              <w:t>ПК-3.2 - Организует работу предприятий гостеприимства и/или общественного питания с учетом правовых аспектов их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C02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C022C">
              <w:rPr>
                <w:rFonts w:ascii="Times New Roman" w:hAnsi="Times New Roman" w:cs="Times New Roman"/>
              </w:rPr>
              <w:t xml:space="preserve">технологические, управленческие и организационные регламенты и стандарты организации событий и протокольных мероприятий на </w:t>
            </w:r>
            <w:proofErr w:type="gramStart"/>
            <w:r w:rsidR="00316402" w:rsidRPr="005C022C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5C022C">
              <w:rPr>
                <w:rFonts w:ascii="Times New Roman" w:hAnsi="Times New Roman" w:cs="Times New Roman"/>
              </w:rPr>
              <w:t xml:space="preserve"> гостеприимства и/или общественного питания.</w:t>
            </w:r>
            <w:r w:rsidRPr="005C022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C022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C022C">
              <w:rPr>
                <w:rFonts w:ascii="Times New Roman" w:hAnsi="Times New Roman" w:cs="Times New Roman"/>
              </w:rPr>
              <w:t xml:space="preserve">осуществлять управление организацией событий и протокольных мероприятий на </w:t>
            </w:r>
            <w:proofErr w:type="gramStart"/>
            <w:r w:rsidR="00FD518F" w:rsidRPr="005C022C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5C022C">
              <w:rPr>
                <w:rFonts w:ascii="Times New Roman" w:hAnsi="Times New Roman" w:cs="Times New Roman"/>
              </w:rPr>
              <w:t xml:space="preserve"> гостеприимства и/или общественного питания.</w:t>
            </w:r>
            <w:r w:rsidRPr="005C022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C022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C022C">
              <w:rPr>
                <w:rFonts w:ascii="Times New Roman" w:hAnsi="Times New Roman" w:cs="Times New Roman"/>
              </w:rPr>
              <w:t xml:space="preserve">навыками организации событий и протокольных мероприятий на </w:t>
            </w:r>
            <w:proofErr w:type="gramStart"/>
            <w:r w:rsidR="00FD518F" w:rsidRPr="005C022C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5C022C">
              <w:rPr>
                <w:rFonts w:ascii="Times New Roman" w:hAnsi="Times New Roman" w:cs="Times New Roman"/>
              </w:rPr>
              <w:t xml:space="preserve"> гостеприимства и/или общественного питания с учетом правовых аспектов их деятельности.</w:t>
            </w:r>
            <w:r w:rsidRPr="005C022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C022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758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Особенности организации событий и протокольных мероприятий на предприятиях гостеприимства и общественного питания.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специфика менеджмента событий и протокольных мероприятий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задачи организации событий  на предприятиях гостеприимства и общественного питания. Цели менеджмента событий и протокольных мероприятий на предприятиях гостеприимства и общественного питания. Особенности формирования спроса и требований к качеству услуг на предприятиях гостеприимства и общественного питания.Формирование «индустрии досуга» и «экономики впечатлений», их основные характеристики и влияние на менеджмент событий. Современные особенности использования свободного времени. Современные требования к организации событий со стороны различных категорий потребителей.  Сущность управления событиями. Новые тенденции в организации событий в индустрии гостеприимства. Структура современного предложения на рынке событийных услуг. Финансовое планирование и контроль проведения мероприятий. Особенности подбора и управления персоналом. Требования к квалификации и опыту персонала. Контроль итоговой эффективности программ на предприятиях гостеприимства и общественного питания. Безопасность мероприятий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3DE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26C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и форматы событий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964F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виды, формы  и средства организации событий на предприятиях гостеприимства и общественного питания. Формат события. Конвенции формата. Популярные форматы событий. Концепция события. Актуальные методики организации событий на предприятиях гостеприимства и общественного питания. Дифференциация событий по целям и характеристикам. Инфраструктура предприятия гостеприимства и общественного питания и выбор типа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169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1E4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DFA8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6171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72663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DCC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организации и проведения протокольных мероприятий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87EC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"протокол" и "протокольное мероприятие". Служба протокола - особенности работы. Государственный протокол РФ. Дипломатический протокол. Бизнес-протокол. Виды мероприятий и принципы их организации. Организация протокольных мероприятий. Планирование, организация и подготовка протокольных мероприятий. Протокольная атрибутика. Прием делегаций: порядок встреч и проводов. Организационная подготовка переговоров. Встреча гостей. Порядок представлений и приветствий. Обмен визитками. Порядок подписания итогового документа. Организация протокольных банкетов и фуршетов. Виды официальных и особенности их организации и проведения приемов. Организация «неформальной» атмосферы в рамках официальных мероприятий. Особенности организации массовых мероприятий с участием VIP-гостей. Обеспечение безопасности на протокольных мероприятиях: взаимодействие со службами безопасности, место специалистов по безопасности в ходе мероприятий. Дресс-код мероприятий. Требования формата мероприятия, времени суток. Наиболее распространенные пожелания к форме одежды, указываемые в приглашении.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831D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0E90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CA3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A85D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0B49E0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6C0E24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Технология организации и проведения событий на предприятиях гостеприимства и общественного питания.</w:t>
            </w:r>
          </w:p>
        </w:tc>
      </w:tr>
      <w:tr w:rsidR="005B37A7" w:rsidRPr="005B37A7" w14:paraId="68A994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2002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Технология организации и проведения деловых мероприятий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0563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деловых мероприятий и их особенности. Цели и задачи деловых  мероприятий на предприятиях гостеприимства и общественного питания. Формирование концепции и определение формата делового мероприятия. Технологии планирования, организации и проведения деловых мероприятий на предприятиях гостеприимства и общественного питания. Технические требования к организации деловых мероприятий. Особенности организации и проведения мероприятий различного масштаба. Бизнес-коммуникации в процессе организации деловых мероприятий на предприятиях гостеприимства и общественного питания. Эффект и эффективность деловых  мероприятий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E2E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04F5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7BC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EC34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72D21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FC0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Технология создания и организации культурно - досуговых и анимационных программ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1FB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Материально-техническая база организации и проведения культурно-досуговой деятельности на предприятиях гостеприимства и общественного питания: структура, характеристики, требования. Основы драматургии культурно-досуговых мероприятий. Сценарий, сценарный план, экспликация. Основы режиссуры культурно-досуговых мероприятий на предприятиях гостеприимства и общественного питания. Конвенции мероприятия.  Мастерство ведущего. Формирование и реализация концепции культурно-досугового мероприятия на предприятиях гостеприимства и общественного питания.Понятие «анимация» и «анимационная деятельность». Виды и формы анимационных программ. Материально-техническая база организации и проведения анимационных программ на предприятиях гостеприимства и общественного питания: структура, характеристики, требования. Сценарные основы технологии разработки и организации анимационных программ. Музыкальное оформление анимационных мероприятий. Безопасность анимационных программ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E22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2ACF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84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2C7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0AC15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5E3F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Технология организации и проведения корпоративных мероприятий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A478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корпоративных мероприятий и их особенности. Цели и задачи корпоративных  мероприятий на предприятиях гостеприимства и общественного питания. Формирование концепции и определение формата корпоративных мероприятия. Технологии планирования, организации и проведения корпоративных мероприятий на предприятиях гостеприимства и общественного питания. Эффект и эффективность корпоративных мероприятий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F51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99C6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740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E7B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F0B53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27D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Эксклюзивные события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7750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«эксклюзивное событие» на предприятиях гостеприимства и общественного питания. Факторы, формирующие уникальное предложение предприятия гостеприимства и общественного питания. Авторские программы на предприятиях гостеприимства и общественного питания. Концепция эксклюзивного события.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544B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D1C3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362E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D6A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9B20BFF" w:rsidR="00963445" w:rsidRPr="00352B6F" w:rsidRDefault="005C022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758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758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Архипова, Ольга Валерьевна. Организация культурно-досуговой деятельности на предприятиях гостеприимства : учебник / 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О.В.Архипова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1 файл (2,07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06C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C022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D0%BE%D0%B2%D0%BE%D0%B9_22.pdf</w:t>
              </w:r>
            </w:hyperlink>
          </w:p>
        </w:tc>
      </w:tr>
      <w:tr w:rsidR="00262CF0" w:rsidRPr="007E6725" w14:paraId="48CEDE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863C55" w14:textId="77777777" w:rsidR="00262CF0" w:rsidRPr="005C02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Архипова О.В. Организация культурно-досуговой деятельности на предприятии гостеприимства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СПб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Изд-во СПбГЭУ, 2018. – 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56C0B" w14:textId="77777777" w:rsidR="00262CF0" w:rsidRPr="007E6725" w:rsidRDefault="00106C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B3%D0%BE%D0%B2%D0%BE%D0%B9.pdf</w:t>
              </w:r>
            </w:hyperlink>
          </w:p>
        </w:tc>
      </w:tr>
      <w:tr w:rsidR="00262CF0" w:rsidRPr="007E6725" w14:paraId="00573E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38D6BE" w14:textId="77777777" w:rsidR="00262CF0" w:rsidRPr="005C02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Архипова О.В. Основы обслуживания деловых и корпоративных клиентов в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br/>
              <w:t>гостиничном и ресторанном бизнесе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О.В. Архипова. – СПб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Изд-во СПбГЭУ, 2018. – 142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92FF40" w14:textId="77777777" w:rsidR="00262CF0" w:rsidRPr="007E6725" w:rsidRDefault="00106C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BB%D0%BE%D0%B2%D1%8B%D1%85.pdf</w:t>
              </w:r>
            </w:hyperlink>
          </w:p>
        </w:tc>
      </w:tr>
      <w:tr w:rsidR="00262CF0" w:rsidRPr="007E6725" w14:paraId="34EEC2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FFBF2A" w14:textId="77777777" w:rsidR="00262CF0" w:rsidRPr="005C02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О.В.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предприятиях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гостеприимства и организация 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О.В. Архипова, С.Л. 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Изд-во СПбГЭУ, 2020. – 359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557823" w14:textId="77777777" w:rsidR="00262CF0" w:rsidRPr="007E6725" w:rsidRDefault="00106C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8F%D1%82%D0%B8%D1%8F%D1%85.pdf</w:t>
              </w:r>
            </w:hyperlink>
          </w:p>
        </w:tc>
      </w:tr>
      <w:tr w:rsidR="00262CF0" w:rsidRPr="007E6725" w14:paraId="23F36F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AFA9F6" w14:textId="77777777" w:rsidR="00262CF0" w:rsidRPr="005C02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предприятиях гостеприимства и организация </w:t>
            </w:r>
            <w:proofErr w:type="spellStart"/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практикум. Направлении подготовки 43.03.03 Гостиничное дело / / С.-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сост.: О.В. Архипова, С.Л. 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, О.С. Губченко. – Санкт-Петербург, 2021. – 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181BE8" w14:textId="77777777" w:rsidR="00262CF0" w:rsidRPr="007E6725" w:rsidRDefault="00106C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80%D0%B8%D0%B0%D0%BD%D1%82.pdf</w:t>
              </w:r>
            </w:hyperlink>
          </w:p>
        </w:tc>
      </w:tr>
      <w:tr w:rsidR="00262CF0" w:rsidRPr="008B0D3C" w14:paraId="01F94B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072BE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Румянцев Д., </w:t>
            </w:r>
            <w:proofErr w:type="spell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Франкель</w:t>
            </w:r>
            <w:proofErr w:type="spell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-маркетинг. Все об организации и продвижении событий. — СПб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Питер,  2019.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 320 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2CEFD3" w14:textId="77777777" w:rsidR="00262CF0" w:rsidRPr="007E6725" w:rsidRDefault="00106C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5C022C">
                <w:rPr>
                  <w:color w:val="00008B"/>
                  <w:u w:val="single"/>
                  <w:lang w:val="en-US"/>
                </w:rPr>
                <w:t>https://ibooks.ru/bookshelf/376984/reading</w:t>
              </w:r>
            </w:hyperlink>
          </w:p>
        </w:tc>
      </w:tr>
      <w:tr w:rsidR="00262CF0" w:rsidRPr="008B0D3C" w14:paraId="43E03C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D1F272" w14:textId="77777777" w:rsidR="00262CF0" w:rsidRPr="005C022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Архипова, О. В. Менеджмент организации событий и протокольных мероприятий на предприятиях гостеприимства и общественного питания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О. В. Архипова. – Санкт-Петербург</w:t>
            </w:r>
            <w:proofErr w:type="gramStart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2025. – 76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978-5-7310-6631-0.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VOGONA</w:t>
            </w:r>
            <w:r w:rsidRPr="005C02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4ED8CF" w14:textId="77777777" w:rsidR="00262CF0" w:rsidRPr="007E6725" w:rsidRDefault="00106C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5C022C">
                <w:rPr>
                  <w:color w:val="00008B"/>
                  <w:u w:val="single"/>
                  <w:lang w:val="en-US"/>
                </w:rPr>
                <w:t>https://www.elibrary.ru/downlo ... elibrary_80583848_28279549.pdf</w:t>
              </w:r>
            </w:hyperlink>
          </w:p>
        </w:tc>
      </w:tr>
    </w:tbl>
    <w:p w14:paraId="570D085B" w14:textId="77777777" w:rsidR="0091168E" w:rsidRPr="005C022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758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AC5D16" w14:textId="77777777" w:rsidTr="007B550D">
        <w:tc>
          <w:tcPr>
            <w:tcW w:w="9345" w:type="dxa"/>
          </w:tcPr>
          <w:p w14:paraId="0C6D1A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918706" w14:textId="77777777" w:rsidTr="007B550D">
        <w:tc>
          <w:tcPr>
            <w:tcW w:w="9345" w:type="dxa"/>
          </w:tcPr>
          <w:p w14:paraId="7F7BF5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7A507D" w14:textId="77777777" w:rsidTr="007B550D">
        <w:tc>
          <w:tcPr>
            <w:tcW w:w="9345" w:type="dxa"/>
          </w:tcPr>
          <w:p w14:paraId="56F5CB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B51AB3" w14:textId="77777777" w:rsidTr="007B550D">
        <w:tc>
          <w:tcPr>
            <w:tcW w:w="9345" w:type="dxa"/>
          </w:tcPr>
          <w:p w14:paraId="256EA4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758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6C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75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C022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C02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022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C022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022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C022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C0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022C">
              <w:rPr>
                <w:sz w:val="22"/>
                <w:szCs w:val="22"/>
              </w:rPr>
              <w:t>комплексом</w:t>
            </w:r>
            <w:proofErr w:type="gramStart"/>
            <w:r w:rsidRPr="005C022C">
              <w:rPr>
                <w:sz w:val="22"/>
                <w:szCs w:val="22"/>
              </w:rPr>
              <w:t>.С</w:t>
            </w:r>
            <w:proofErr w:type="gramEnd"/>
            <w:r w:rsidRPr="005C022C">
              <w:rPr>
                <w:sz w:val="22"/>
                <w:szCs w:val="22"/>
              </w:rPr>
              <w:t>пециализированная</w:t>
            </w:r>
            <w:proofErr w:type="spellEnd"/>
            <w:r w:rsidRPr="005C022C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C022C">
              <w:rPr>
                <w:sz w:val="22"/>
                <w:szCs w:val="22"/>
                <w:lang w:val="en-US"/>
              </w:rPr>
              <w:t>Intel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Core</w:t>
            </w:r>
            <w:r w:rsidRPr="005C022C">
              <w:rPr>
                <w:sz w:val="22"/>
                <w:szCs w:val="22"/>
              </w:rPr>
              <w:t xml:space="preserve"> </w:t>
            </w:r>
            <w:proofErr w:type="spellStart"/>
            <w:r w:rsidRPr="005C022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022C">
              <w:rPr>
                <w:sz w:val="22"/>
                <w:szCs w:val="22"/>
              </w:rPr>
              <w:t xml:space="preserve">5-3570 </w:t>
            </w:r>
            <w:proofErr w:type="spellStart"/>
            <w:r w:rsidRPr="005C022C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GA</w:t>
            </w:r>
            <w:r w:rsidRPr="005C022C">
              <w:rPr>
                <w:sz w:val="22"/>
                <w:szCs w:val="22"/>
              </w:rPr>
              <w:t>-</w:t>
            </w:r>
            <w:r w:rsidRPr="005C022C">
              <w:rPr>
                <w:sz w:val="22"/>
                <w:szCs w:val="22"/>
                <w:lang w:val="en-US"/>
              </w:rPr>
              <w:t>H</w:t>
            </w:r>
            <w:r w:rsidRPr="005C022C">
              <w:rPr>
                <w:sz w:val="22"/>
                <w:szCs w:val="22"/>
              </w:rPr>
              <w:t>77</w:t>
            </w:r>
            <w:r w:rsidRPr="005C022C">
              <w:rPr>
                <w:sz w:val="22"/>
                <w:szCs w:val="22"/>
                <w:lang w:val="en-US"/>
              </w:rPr>
              <w:t>M</w:t>
            </w:r>
            <w:r w:rsidRPr="005C022C">
              <w:rPr>
                <w:sz w:val="22"/>
                <w:szCs w:val="22"/>
              </w:rPr>
              <w:t xml:space="preserve"> - 1 шт., Проектор </w:t>
            </w:r>
            <w:r w:rsidRPr="005C022C">
              <w:rPr>
                <w:sz w:val="22"/>
                <w:szCs w:val="22"/>
                <w:lang w:val="en-US"/>
              </w:rPr>
              <w:t>NEC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NP</w:t>
            </w:r>
            <w:r w:rsidRPr="005C022C">
              <w:rPr>
                <w:sz w:val="22"/>
                <w:szCs w:val="22"/>
              </w:rPr>
              <w:t>-</w:t>
            </w:r>
            <w:r w:rsidRPr="005C022C">
              <w:rPr>
                <w:sz w:val="22"/>
                <w:szCs w:val="22"/>
                <w:lang w:val="en-US"/>
              </w:rPr>
              <w:t>P</w:t>
            </w:r>
            <w:r w:rsidRPr="005C022C">
              <w:rPr>
                <w:sz w:val="22"/>
                <w:szCs w:val="22"/>
              </w:rPr>
              <w:t>501</w:t>
            </w:r>
            <w:r w:rsidRPr="005C022C">
              <w:rPr>
                <w:sz w:val="22"/>
                <w:szCs w:val="22"/>
                <w:lang w:val="en-US"/>
              </w:rPr>
              <w:t>X</w:t>
            </w:r>
            <w:r w:rsidRPr="005C022C">
              <w:rPr>
                <w:sz w:val="22"/>
                <w:szCs w:val="22"/>
              </w:rPr>
              <w:t xml:space="preserve"> - 1 шт., Микшер </w:t>
            </w:r>
            <w:r w:rsidRPr="005C022C">
              <w:rPr>
                <w:sz w:val="22"/>
                <w:szCs w:val="22"/>
                <w:lang w:val="en-US"/>
              </w:rPr>
              <w:t>Yamaha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MG</w:t>
            </w:r>
            <w:r w:rsidRPr="005C022C">
              <w:rPr>
                <w:sz w:val="22"/>
                <w:szCs w:val="22"/>
              </w:rPr>
              <w:t>-102</w:t>
            </w:r>
            <w:proofErr w:type="gramStart"/>
            <w:r w:rsidRPr="005C022C">
              <w:rPr>
                <w:sz w:val="22"/>
                <w:szCs w:val="22"/>
              </w:rPr>
              <w:t xml:space="preserve"> С</w:t>
            </w:r>
            <w:proofErr w:type="gramEnd"/>
            <w:r w:rsidRPr="005C022C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5C022C">
              <w:rPr>
                <w:sz w:val="22"/>
                <w:szCs w:val="22"/>
                <w:lang w:val="en-US"/>
              </w:rPr>
              <w:t>JPA</w:t>
            </w:r>
            <w:r w:rsidRPr="005C022C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C0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C022C">
              <w:rPr>
                <w:sz w:val="22"/>
                <w:szCs w:val="22"/>
              </w:rPr>
              <w:t>Красноармейская</w:t>
            </w:r>
            <w:proofErr w:type="gramEnd"/>
            <w:r w:rsidRPr="005C022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C02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C022C" w14:paraId="5460EBBC" w14:textId="77777777" w:rsidTr="008416EB">
        <w:tc>
          <w:tcPr>
            <w:tcW w:w="7797" w:type="dxa"/>
            <w:shd w:val="clear" w:color="auto" w:fill="auto"/>
          </w:tcPr>
          <w:p w14:paraId="5ECE10C7" w14:textId="77777777" w:rsidR="002C735C" w:rsidRPr="005C0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022C">
              <w:rPr>
                <w:sz w:val="22"/>
                <w:szCs w:val="22"/>
              </w:rPr>
              <w:t>комплексом</w:t>
            </w:r>
            <w:proofErr w:type="gramStart"/>
            <w:r w:rsidRPr="005C022C">
              <w:rPr>
                <w:sz w:val="22"/>
                <w:szCs w:val="22"/>
              </w:rPr>
              <w:t>.С</w:t>
            </w:r>
            <w:proofErr w:type="gramEnd"/>
            <w:r w:rsidRPr="005C022C">
              <w:rPr>
                <w:sz w:val="22"/>
                <w:szCs w:val="22"/>
              </w:rPr>
              <w:t>пециализированная</w:t>
            </w:r>
            <w:proofErr w:type="spellEnd"/>
            <w:r w:rsidRPr="005C022C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5C022C">
              <w:rPr>
                <w:sz w:val="22"/>
                <w:szCs w:val="22"/>
                <w:lang w:val="en-US"/>
              </w:rPr>
              <w:t>HP</w:t>
            </w:r>
            <w:r w:rsidRPr="005C022C">
              <w:rPr>
                <w:sz w:val="22"/>
                <w:szCs w:val="22"/>
              </w:rPr>
              <w:t xml:space="preserve"> 250 </w:t>
            </w:r>
            <w:r w:rsidRPr="005C022C">
              <w:rPr>
                <w:sz w:val="22"/>
                <w:szCs w:val="22"/>
                <w:lang w:val="en-US"/>
              </w:rPr>
              <w:t>G</w:t>
            </w:r>
            <w:r w:rsidRPr="005C022C">
              <w:rPr>
                <w:sz w:val="22"/>
                <w:szCs w:val="22"/>
              </w:rPr>
              <w:t>6 1</w:t>
            </w:r>
            <w:r w:rsidRPr="005C022C">
              <w:rPr>
                <w:sz w:val="22"/>
                <w:szCs w:val="22"/>
                <w:lang w:val="en-US"/>
              </w:rPr>
              <w:t>WY</w:t>
            </w:r>
            <w:r w:rsidRPr="005C022C">
              <w:rPr>
                <w:sz w:val="22"/>
                <w:szCs w:val="22"/>
              </w:rPr>
              <w:t>58</w:t>
            </w:r>
            <w:r w:rsidRPr="005C022C">
              <w:rPr>
                <w:sz w:val="22"/>
                <w:szCs w:val="22"/>
                <w:lang w:val="en-US"/>
              </w:rPr>
              <w:t>EA</w:t>
            </w:r>
            <w:r w:rsidRPr="005C022C">
              <w:rPr>
                <w:sz w:val="22"/>
                <w:szCs w:val="22"/>
              </w:rPr>
              <w:t xml:space="preserve">, Мультимедийный проектор </w:t>
            </w:r>
            <w:r w:rsidRPr="005C022C">
              <w:rPr>
                <w:sz w:val="22"/>
                <w:szCs w:val="22"/>
                <w:lang w:val="en-US"/>
              </w:rPr>
              <w:t>LG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PF</w:t>
            </w:r>
            <w:r w:rsidRPr="005C022C">
              <w:rPr>
                <w:sz w:val="22"/>
                <w:szCs w:val="22"/>
              </w:rPr>
              <w:t>1500</w:t>
            </w:r>
            <w:r w:rsidRPr="005C022C">
              <w:rPr>
                <w:sz w:val="22"/>
                <w:szCs w:val="22"/>
                <w:lang w:val="en-US"/>
              </w:rPr>
              <w:t>G</w:t>
            </w:r>
            <w:r w:rsidRPr="005C022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6694A3" w14:textId="77777777" w:rsidR="002C735C" w:rsidRPr="005C0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C022C">
              <w:rPr>
                <w:sz w:val="22"/>
                <w:szCs w:val="22"/>
              </w:rPr>
              <w:t>Красноармейская</w:t>
            </w:r>
            <w:proofErr w:type="gramEnd"/>
            <w:r w:rsidRPr="005C022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C022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C022C" w14:paraId="2EA46E1E" w14:textId="77777777" w:rsidTr="008416EB">
        <w:tc>
          <w:tcPr>
            <w:tcW w:w="7797" w:type="dxa"/>
            <w:shd w:val="clear" w:color="auto" w:fill="auto"/>
          </w:tcPr>
          <w:p w14:paraId="25405FD1" w14:textId="77777777" w:rsidR="002C735C" w:rsidRPr="005C0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022C">
              <w:rPr>
                <w:sz w:val="22"/>
                <w:szCs w:val="22"/>
              </w:rPr>
              <w:t>комплексом</w:t>
            </w:r>
            <w:proofErr w:type="gramStart"/>
            <w:r w:rsidRPr="005C022C">
              <w:rPr>
                <w:sz w:val="22"/>
                <w:szCs w:val="22"/>
              </w:rPr>
              <w:t>.С</w:t>
            </w:r>
            <w:proofErr w:type="gramEnd"/>
            <w:r w:rsidRPr="005C022C">
              <w:rPr>
                <w:sz w:val="22"/>
                <w:szCs w:val="22"/>
              </w:rPr>
              <w:t>пециализированная</w:t>
            </w:r>
            <w:proofErr w:type="spellEnd"/>
            <w:r w:rsidRPr="005C022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C022C">
              <w:rPr>
                <w:sz w:val="22"/>
                <w:szCs w:val="22"/>
              </w:rPr>
              <w:t>.К</w:t>
            </w:r>
            <w:proofErr w:type="gramEnd"/>
            <w:r w:rsidRPr="005C022C">
              <w:rPr>
                <w:sz w:val="22"/>
                <w:szCs w:val="22"/>
              </w:rPr>
              <w:t xml:space="preserve">омпьютер </w:t>
            </w:r>
            <w:r w:rsidRPr="005C022C">
              <w:rPr>
                <w:sz w:val="22"/>
                <w:szCs w:val="22"/>
                <w:lang w:val="en-US"/>
              </w:rPr>
              <w:t>I</w:t>
            </w:r>
            <w:r w:rsidRPr="005C022C">
              <w:rPr>
                <w:sz w:val="22"/>
                <w:szCs w:val="22"/>
              </w:rPr>
              <w:t>5-7400/8</w:t>
            </w:r>
            <w:r w:rsidRPr="005C022C">
              <w:rPr>
                <w:sz w:val="22"/>
                <w:szCs w:val="22"/>
                <w:lang w:val="en-US"/>
              </w:rPr>
              <w:t>Gb</w:t>
            </w:r>
            <w:r w:rsidRPr="005C022C">
              <w:rPr>
                <w:sz w:val="22"/>
                <w:szCs w:val="22"/>
              </w:rPr>
              <w:t>/1</w:t>
            </w:r>
            <w:r w:rsidRPr="005C022C">
              <w:rPr>
                <w:sz w:val="22"/>
                <w:szCs w:val="22"/>
                <w:lang w:val="en-US"/>
              </w:rPr>
              <w:t>Tb</w:t>
            </w:r>
            <w:r w:rsidRPr="005C022C">
              <w:rPr>
                <w:sz w:val="22"/>
                <w:szCs w:val="22"/>
              </w:rPr>
              <w:t xml:space="preserve">/ </w:t>
            </w:r>
            <w:r w:rsidRPr="005C022C">
              <w:rPr>
                <w:sz w:val="22"/>
                <w:szCs w:val="22"/>
                <w:lang w:val="en-US"/>
              </w:rPr>
              <w:t>DELL</w:t>
            </w:r>
            <w:r w:rsidRPr="005C022C">
              <w:rPr>
                <w:sz w:val="22"/>
                <w:szCs w:val="22"/>
              </w:rPr>
              <w:t xml:space="preserve"> </w:t>
            </w:r>
            <w:r w:rsidRPr="005C022C">
              <w:rPr>
                <w:sz w:val="22"/>
                <w:szCs w:val="22"/>
                <w:lang w:val="en-US"/>
              </w:rPr>
              <w:t>S</w:t>
            </w:r>
            <w:r w:rsidRPr="005C022C">
              <w:rPr>
                <w:sz w:val="22"/>
                <w:szCs w:val="22"/>
              </w:rPr>
              <w:t>2218</w:t>
            </w:r>
            <w:r w:rsidRPr="005C022C">
              <w:rPr>
                <w:sz w:val="22"/>
                <w:szCs w:val="22"/>
                <w:lang w:val="en-US"/>
              </w:rPr>
              <w:t>H</w:t>
            </w:r>
            <w:r w:rsidRPr="005C022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A8AA92" w14:textId="77777777" w:rsidR="002C735C" w:rsidRPr="005C022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C022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C022C">
              <w:rPr>
                <w:sz w:val="22"/>
                <w:szCs w:val="22"/>
              </w:rPr>
              <w:t>Красноармейская</w:t>
            </w:r>
            <w:proofErr w:type="gramEnd"/>
            <w:r w:rsidRPr="005C022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C022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758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758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758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758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022C" w14:paraId="3755B026" w14:textId="77777777" w:rsidTr="005C022C">
        <w:tc>
          <w:tcPr>
            <w:tcW w:w="562" w:type="dxa"/>
          </w:tcPr>
          <w:p w14:paraId="02636471" w14:textId="77777777" w:rsidR="005C022C" w:rsidRPr="008B0D3C" w:rsidRDefault="005C02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A10F361" w14:textId="77777777" w:rsidR="005C022C" w:rsidRDefault="005C02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758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C022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C02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758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C022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C022C" w14:paraId="5A1C9382" w14:textId="77777777" w:rsidTr="00801458">
        <w:tc>
          <w:tcPr>
            <w:tcW w:w="2336" w:type="dxa"/>
          </w:tcPr>
          <w:p w14:paraId="4C518DAB" w14:textId="77777777" w:rsidR="005D65A5" w:rsidRPr="005C02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C02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C02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C022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C022C" w14:paraId="07658034" w14:textId="77777777" w:rsidTr="00801458">
        <w:tc>
          <w:tcPr>
            <w:tcW w:w="2336" w:type="dxa"/>
          </w:tcPr>
          <w:p w14:paraId="1553D698" w14:textId="78F29BFB" w:rsidR="005D65A5" w:rsidRPr="005C02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C022C" w:rsidRDefault="007478E0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C022C" w:rsidRDefault="007478E0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C022C" w:rsidRDefault="007478E0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C022C" w14:paraId="229550BD" w14:textId="77777777" w:rsidTr="00801458">
        <w:tc>
          <w:tcPr>
            <w:tcW w:w="2336" w:type="dxa"/>
          </w:tcPr>
          <w:p w14:paraId="75214EE2" w14:textId="77777777" w:rsidR="005D65A5" w:rsidRPr="005C02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DC3A13" w14:textId="77777777" w:rsidR="005D65A5" w:rsidRPr="005C022C" w:rsidRDefault="007478E0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30ACBC0D" w14:textId="77777777" w:rsidR="005D65A5" w:rsidRPr="005C022C" w:rsidRDefault="007478E0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B70DB2" w14:textId="77777777" w:rsidR="005D65A5" w:rsidRPr="005C022C" w:rsidRDefault="007478E0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5C022C" w14:paraId="79596F47" w14:textId="77777777" w:rsidTr="00801458">
        <w:tc>
          <w:tcPr>
            <w:tcW w:w="2336" w:type="dxa"/>
          </w:tcPr>
          <w:p w14:paraId="55472BDD" w14:textId="77777777" w:rsidR="005D65A5" w:rsidRPr="005C022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6AA8E2" w14:textId="77777777" w:rsidR="005D65A5" w:rsidRPr="005C022C" w:rsidRDefault="007478E0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DDB9A5" w14:textId="77777777" w:rsidR="005D65A5" w:rsidRPr="005C022C" w:rsidRDefault="007478E0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27DD16" w14:textId="77777777" w:rsidR="005D65A5" w:rsidRPr="005C022C" w:rsidRDefault="007478E0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C022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C022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75879"/>
      <w:r w:rsidRPr="005C02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D537F76" w14:textId="77777777" w:rsidR="005C022C" w:rsidRDefault="005C022C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C022C" w14:paraId="02D93E7E" w14:textId="77777777" w:rsidTr="005C022C">
        <w:tc>
          <w:tcPr>
            <w:tcW w:w="562" w:type="dxa"/>
          </w:tcPr>
          <w:p w14:paraId="05D83BC6" w14:textId="77777777" w:rsidR="005C022C" w:rsidRDefault="005C02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79CDCE" w14:textId="77777777" w:rsidR="005C022C" w:rsidRDefault="005C02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74DD405" w14:textId="77777777" w:rsidR="005C022C" w:rsidRPr="005C022C" w:rsidRDefault="005C022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C022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75880"/>
      <w:r w:rsidRPr="005C022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C022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C022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C022C" w14:paraId="0267C479" w14:textId="77777777" w:rsidTr="00801458">
        <w:tc>
          <w:tcPr>
            <w:tcW w:w="2500" w:type="pct"/>
          </w:tcPr>
          <w:p w14:paraId="37F699C9" w14:textId="77777777" w:rsidR="00B8237E" w:rsidRPr="005C02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C022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02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C022C" w14:paraId="3F240151" w14:textId="77777777" w:rsidTr="00801458">
        <w:tc>
          <w:tcPr>
            <w:tcW w:w="2500" w:type="pct"/>
          </w:tcPr>
          <w:p w14:paraId="61E91592" w14:textId="61A0874C" w:rsidR="00B8237E" w:rsidRPr="005C022C" w:rsidRDefault="00B8237E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5C022C" w:rsidRDefault="005C548A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C022C" w14:paraId="7CDBAF0C" w14:textId="77777777" w:rsidTr="00801458">
        <w:tc>
          <w:tcPr>
            <w:tcW w:w="2500" w:type="pct"/>
          </w:tcPr>
          <w:p w14:paraId="770EF246" w14:textId="77777777" w:rsidR="00B8237E" w:rsidRPr="005C02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3714E76" w14:textId="77777777" w:rsidR="00B8237E" w:rsidRPr="005C022C" w:rsidRDefault="005C548A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5C022C" w14:paraId="660DBC2D" w14:textId="77777777" w:rsidTr="00801458">
        <w:tc>
          <w:tcPr>
            <w:tcW w:w="2500" w:type="pct"/>
          </w:tcPr>
          <w:p w14:paraId="12D769AE" w14:textId="77777777" w:rsidR="00B8237E" w:rsidRPr="005C022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CFDF786" w14:textId="77777777" w:rsidR="00B8237E" w:rsidRPr="005C022C" w:rsidRDefault="005C548A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5C022C" w14:paraId="2ABA75B0" w14:textId="77777777" w:rsidTr="00801458">
        <w:tc>
          <w:tcPr>
            <w:tcW w:w="2500" w:type="pct"/>
          </w:tcPr>
          <w:p w14:paraId="37F8E4C9" w14:textId="77777777" w:rsidR="00B8237E" w:rsidRPr="005C022C" w:rsidRDefault="00B8237E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6DD613" w14:textId="77777777" w:rsidR="00B8237E" w:rsidRPr="005C022C" w:rsidRDefault="005C548A" w:rsidP="00801458">
            <w:pPr>
              <w:rPr>
                <w:rFonts w:ascii="Times New Roman" w:hAnsi="Times New Roman" w:cs="Times New Roman"/>
              </w:rPr>
            </w:pPr>
            <w:r w:rsidRPr="005C022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C022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758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06438" w14:textId="77777777" w:rsidR="00106C06" w:rsidRDefault="00106C06" w:rsidP="00315CA6">
      <w:pPr>
        <w:spacing w:after="0" w:line="240" w:lineRule="auto"/>
      </w:pPr>
      <w:r>
        <w:separator/>
      </w:r>
    </w:p>
  </w:endnote>
  <w:endnote w:type="continuationSeparator" w:id="0">
    <w:p w14:paraId="223F8DA9" w14:textId="77777777" w:rsidR="00106C06" w:rsidRDefault="00106C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D3C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0A9A9" w14:textId="77777777" w:rsidR="00106C06" w:rsidRDefault="00106C06" w:rsidP="00315CA6">
      <w:pPr>
        <w:spacing w:after="0" w:line="240" w:lineRule="auto"/>
      </w:pPr>
      <w:r>
        <w:separator/>
      </w:r>
    </w:p>
  </w:footnote>
  <w:footnote w:type="continuationSeparator" w:id="0">
    <w:p w14:paraId="1DD5C2C9" w14:textId="77777777" w:rsidR="00106C06" w:rsidRDefault="00106C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6C0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22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0D3C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6589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1%80%D0%B3%D0%B0%D0%BD%D0%B8%D0%B7%D0%B0%D1%86%D0%B8%D1%8F%20%D0%BA%D1%83%D0%BB%D1%8C%D1%82%D1%83%D1%80%D0%BD%D0%BE-%D0%B4%D0%BE%D1%81%D1%83%D0%B3%D0%BE%D0%B2%D0%BE%D0%B9.pdf" TargetMode="External"/><Relationship Id="rId18" Type="http://schemas.openxmlformats.org/officeDocument/2006/relationships/hyperlink" Target="https://www.elibrary.ru/download/elibrary_80583848_28279549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0%D0%B3%D0%B0%D0%BD%D0%B8%D0%B7%D0%B0%D1%86%D0%B8%D1%8F%20%D0%BA%D1%83%D0%BB%D1%8C%D1%82%D1%83%D1%80%D0%BD%D0%BE-%D0%B4%D0%BE%D1%81%D1%83%D0%B3%D0%BE%D0%B2%D0%BE%D0%B9_22.pdf" TargetMode="External"/><Relationship Id="rId17" Type="http://schemas.openxmlformats.org/officeDocument/2006/relationships/hyperlink" Target="https://ibooks.ru/bookshelf/376984/reading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F%D1%80%D0%B0%D0%BA%D1%82%D0%B8%D0%BA%D1%83%D0%BC_%D0%90%D1%80%D1%85%D0%B8%D0%BF%D0%BE%D0%B2%D0%B0%20%D0%97%D1%8E%D0%BA%D0%B8%D0%BD%D0%B0%20%D0%93%D1%83%D0%B1%D1%87%D0%B5%D0%BD%D0%BA%D0%BE%20%D1%8D%D0%BB.%D0%B2%D0%B0%D1%80%D0%B8%D0%B0%D0%BD%D1%82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vent-%D0%BC%D0%B5%D0%BD%D0%B5%D0%B4%D0%B6%D0%BC%D0%B5%D0%BD%D1%82%20%D0%BD%D0%B0%20%D0%BF%D1%80%D0%B5%D0%B4%D0%BF%D1%80%D0%B8%D1%8F%D1%82%D0%B8%D1%8F%D1%85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E%D1%81%D0%BD%D0%BE%D0%B2%D1%8B%20%D0%BE%D0%B1%D1%81%D0%BB%D1%83%D0%B6%D0%B8%D0%B2%D0%B0%D0%BD%D0%B8%D1%8F%20%D0%B4%D0%B5%D0%BB%D0%BE%D0%B2%D1%8B%D1%85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8E5441-49F4-45CE-9E59-0E242733A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3877</Words>
  <Characters>22102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